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53" w:rsidRPr="00597353" w:rsidRDefault="005C7B3A" w:rsidP="00597353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Trustee (Treasurer)</w:t>
      </w:r>
    </w:p>
    <w:p w:rsidR="00597353" w:rsidRPr="00597353" w:rsidRDefault="00597353" w:rsidP="00597353">
      <w:r w:rsidRPr="00597353">
        <w:rPr>
          <w:b/>
          <w:bCs/>
        </w:rPr>
        <w:t>St Kentigern Hospice</w:t>
      </w:r>
    </w:p>
    <w:p w:rsidR="00597353" w:rsidRPr="00597353" w:rsidRDefault="005131A6" w:rsidP="00597353">
      <w:pPr>
        <w:rPr>
          <w:b/>
          <w:bCs/>
        </w:rPr>
      </w:pPr>
      <w:r>
        <w:rPr>
          <w:b/>
          <w:bCs/>
        </w:rPr>
        <w:t>Location: St Asaph, Denbighshire</w: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 xml:space="preserve">Voluntary Role </w:t>
      </w:r>
    </w:p>
    <w:p w:rsidR="00597353" w:rsidRPr="00597353" w:rsidRDefault="00597353" w:rsidP="00597353">
      <w:r w:rsidRPr="00597353">
        <w:rPr>
          <w:b/>
          <w:bCs/>
        </w:rPr>
        <w:t>Use your financial expertise to support compassionate</w:t>
      </w:r>
      <w:r w:rsidR="005131A6">
        <w:rPr>
          <w:b/>
          <w:bCs/>
        </w:rPr>
        <w:t xml:space="preserve"> specialist palliative hospice care services</w:t>
      </w:r>
      <w:r w:rsidRPr="00597353">
        <w:rPr>
          <w:b/>
          <w:bCs/>
        </w:rPr>
        <w:t xml:space="preserve"> in our community.</w:t>
      </w:r>
    </w:p>
    <w:p w:rsidR="00597353" w:rsidRPr="00597353" w:rsidRDefault="00597353" w:rsidP="00597353">
      <w:r w:rsidRPr="00597353">
        <w:t>St Kentigern Hospice provides specialist palliative and end-of-life care, free of charge, to adults with life-limiting illnesses across</w:t>
      </w:r>
      <w:r w:rsidR="005131A6">
        <w:t xml:space="preserve"> Denbighshire, East Conwy and West Flintshire and support to their families. </w:t>
      </w:r>
      <w:r w:rsidRPr="00597353">
        <w:t>As an independent charity, strong financial stewardship is ess</w:t>
      </w:r>
      <w:r w:rsidR="005131A6">
        <w:t>ential to sustaining and developing</w:t>
      </w:r>
      <w:r w:rsidRPr="00597353">
        <w:t xml:space="preserve"> our services.</w:t>
      </w:r>
    </w:p>
    <w:p w:rsidR="00597353" w:rsidRPr="00597353" w:rsidRDefault="00597353" w:rsidP="00597353">
      <w:r w:rsidRPr="00597353">
        <w:t>We are seeking a qualified and experienced finance professional to join our Board of Trustees as Treasurer.</w:t>
      </w:r>
    </w:p>
    <w:p w:rsidR="00597353" w:rsidRPr="00597353" w:rsidRDefault="005C7B3A" w:rsidP="00597353">
      <w:r>
        <w:pict>
          <v:rect id="_x0000_i1026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The Role of Treasurer</w:t>
      </w:r>
    </w:p>
    <w:p w:rsidR="00597353" w:rsidRPr="00597353" w:rsidRDefault="00597353" w:rsidP="00597353">
      <w:r w:rsidRPr="00597353">
        <w:t xml:space="preserve">As Treasurer, you will play a vital leadership role in overseeing the hospice’s financial health and sustainability. Working closely with the Chair, Chief Executive </w:t>
      </w:r>
      <w:r w:rsidR="005131A6">
        <w:t>Officer and Finance Manager</w:t>
      </w:r>
      <w:r w:rsidRPr="00597353">
        <w:t>, you will provide strategic financial oversight and assurance to the Board.</w:t>
      </w:r>
    </w:p>
    <w:p w:rsidR="00597353" w:rsidRPr="00597353" w:rsidRDefault="00597353" w:rsidP="00597353">
      <w:r w:rsidRPr="00597353">
        <w:t>Key responsibilities include:</w:t>
      </w:r>
    </w:p>
    <w:p w:rsidR="00597353" w:rsidRPr="00597353" w:rsidRDefault="00597353" w:rsidP="00597353">
      <w:pPr>
        <w:numPr>
          <w:ilvl w:val="0"/>
          <w:numId w:val="1"/>
        </w:numPr>
      </w:pPr>
      <w:r w:rsidRPr="00597353">
        <w:t>Advising the Board on financial strategy, planning and sustainability</w:t>
      </w:r>
    </w:p>
    <w:p w:rsidR="00597353" w:rsidRPr="00597353" w:rsidRDefault="00597353" w:rsidP="00597353">
      <w:pPr>
        <w:numPr>
          <w:ilvl w:val="0"/>
          <w:numId w:val="1"/>
        </w:numPr>
      </w:pPr>
      <w:r w:rsidRPr="00597353">
        <w:t>Ensuring effective financial governance, controls and risk management</w:t>
      </w:r>
    </w:p>
    <w:p w:rsidR="00597353" w:rsidRPr="00597353" w:rsidRDefault="00597353" w:rsidP="00597353">
      <w:pPr>
        <w:numPr>
          <w:ilvl w:val="0"/>
          <w:numId w:val="1"/>
        </w:numPr>
      </w:pPr>
      <w:r w:rsidRPr="00597353">
        <w:t>Overseeing budgets, management accounts and statutory financial statements</w:t>
      </w:r>
    </w:p>
    <w:p w:rsidR="00597353" w:rsidRPr="00597353" w:rsidRDefault="00597353" w:rsidP="00597353">
      <w:pPr>
        <w:numPr>
          <w:ilvl w:val="0"/>
          <w:numId w:val="1"/>
        </w:numPr>
      </w:pPr>
      <w:r w:rsidRPr="00597353">
        <w:t>Supporting the preparation and presentation of annual accounts</w:t>
      </w:r>
    </w:p>
    <w:p w:rsidR="00597353" w:rsidRPr="00597353" w:rsidRDefault="00597353" w:rsidP="00597353">
      <w:pPr>
        <w:numPr>
          <w:ilvl w:val="0"/>
          <w:numId w:val="1"/>
        </w:numPr>
      </w:pPr>
      <w:r w:rsidRPr="00597353">
        <w:t>Liaising, where appropriate, with auditors and relevant regulators</w:t>
      </w:r>
    </w:p>
    <w:p w:rsidR="00597353" w:rsidRPr="00597353" w:rsidRDefault="005131A6" w:rsidP="00597353">
      <w:pPr>
        <w:numPr>
          <w:ilvl w:val="0"/>
          <w:numId w:val="1"/>
        </w:numPr>
      </w:pPr>
      <w:r>
        <w:t>Chairing the Finance</w:t>
      </w:r>
      <w:r w:rsidR="00597353" w:rsidRPr="00597353">
        <w:t xml:space="preserve"> Committee</w:t>
      </w:r>
    </w:p>
    <w:p w:rsidR="00597353" w:rsidRPr="00597353" w:rsidRDefault="00597353" w:rsidP="00597353">
      <w:r w:rsidRPr="00597353">
        <w:t>The Treasurer is not responsible for day-to-day financial management but provides oversight and strategic guidance.</w:t>
      </w:r>
    </w:p>
    <w:p w:rsidR="00597353" w:rsidRPr="00597353" w:rsidRDefault="005C7B3A" w:rsidP="00597353">
      <w:r>
        <w:pict>
          <v:rect id="_x0000_i1027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About You</w:t>
      </w:r>
    </w:p>
    <w:p w:rsidR="00597353" w:rsidRPr="00597353" w:rsidRDefault="00597353" w:rsidP="00597353">
      <w:r w:rsidRPr="00597353">
        <w:t>We are particularly interested in candidates who:</w:t>
      </w:r>
    </w:p>
    <w:p w:rsidR="00597353" w:rsidRPr="00597353" w:rsidRDefault="00D81281" w:rsidP="00597353">
      <w:pPr>
        <w:numPr>
          <w:ilvl w:val="0"/>
          <w:numId w:val="2"/>
        </w:numPr>
      </w:pPr>
      <w:r>
        <w:t>Have  a recognised financial qualification and/or experience relevant to the role</w:t>
      </w:r>
    </w:p>
    <w:p w:rsidR="00597353" w:rsidRPr="00597353" w:rsidRDefault="00597353" w:rsidP="00597353">
      <w:pPr>
        <w:numPr>
          <w:ilvl w:val="0"/>
          <w:numId w:val="2"/>
        </w:numPr>
      </w:pPr>
      <w:r w:rsidRPr="00597353">
        <w:lastRenderedPageBreak/>
        <w:t>Have senior-level financial leadership experience</w:t>
      </w:r>
    </w:p>
    <w:p w:rsidR="00597353" w:rsidRPr="00597353" w:rsidRDefault="00597353" w:rsidP="00597353">
      <w:pPr>
        <w:numPr>
          <w:ilvl w:val="0"/>
          <w:numId w:val="2"/>
        </w:numPr>
      </w:pPr>
      <w:r w:rsidRPr="00597353">
        <w:t>Understand charity finance and regulatory requirements (desirable but not essential)</w:t>
      </w:r>
    </w:p>
    <w:p w:rsidR="00597353" w:rsidRPr="00597353" w:rsidRDefault="00597353" w:rsidP="00597353">
      <w:pPr>
        <w:numPr>
          <w:ilvl w:val="0"/>
          <w:numId w:val="2"/>
        </w:numPr>
      </w:pPr>
      <w:r w:rsidRPr="00597353">
        <w:t>Can communicate financial information</w:t>
      </w:r>
      <w:r w:rsidR="00D81281">
        <w:t xml:space="preserve"> clearly</w:t>
      </w:r>
    </w:p>
    <w:p w:rsidR="00597353" w:rsidRPr="00597353" w:rsidRDefault="00597353" w:rsidP="00597353">
      <w:pPr>
        <w:numPr>
          <w:ilvl w:val="0"/>
          <w:numId w:val="2"/>
        </w:numPr>
      </w:pPr>
      <w:r w:rsidRPr="00597353">
        <w:t>Demonstrate sound judgement, integrity and strategic thinking</w:t>
      </w:r>
    </w:p>
    <w:p w:rsidR="00597353" w:rsidRPr="00597353" w:rsidRDefault="00597353" w:rsidP="00597353">
      <w:r w:rsidRPr="00597353">
        <w:t>Previous trustee experience is welcome but not required.</w:t>
      </w:r>
    </w:p>
    <w:p w:rsidR="00597353" w:rsidRPr="00597353" w:rsidRDefault="005C7B3A" w:rsidP="00597353">
      <w:r>
        <w:pict>
          <v:rect id="_x0000_i1028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What You’ll Gain</w:t>
      </w:r>
    </w:p>
    <w:p w:rsidR="00597353" w:rsidRPr="00597353" w:rsidRDefault="00597353" w:rsidP="00597353">
      <w:pPr>
        <w:numPr>
          <w:ilvl w:val="0"/>
          <w:numId w:val="3"/>
        </w:numPr>
      </w:pPr>
      <w:r w:rsidRPr="00597353">
        <w:t>The opportunity to make a meaningful difference to patients and families</w:t>
      </w:r>
      <w:r w:rsidR="005131A6">
        <w:t xml:space="preserve"> within the community catchment area of St Kentigern Hospice</w:t>
      </w:r>
    </w:p>
    <w:p w:rsidR="00597353" w:rsidRPr="00597353" w:rsidRDefault="00597353" w:rsidP="00597353">
      <w:pPr>
        <w:numPr>
          <w:ilvl w:val="0"/>
          <w:numId w:val="3"/>
        </w:numPr>
      </w:pPr>
      <w:r w:rsidRPr="00597353">
        <w:t>Board-level governance experience within a respected charity</w:t>
      </w:r>
    </w:p>
    <w:p w:rsidR="00597353" w:rsidRPr="00597353" w:rsidRDefault="00597353" w:rsidP="00597353">
      <w:pPr>
        <w:numPr>
          <w:ilvl w:val="0"/>
          <w:numId w:val="3"/>
        </w:numPr>
      </w:pPr>
      <w:r w:rsidRPr="00597353">
        <w:t>The chance to apply your professional expertise in a purpose-driven organisation</w:t>
      </w:r>
    </w:p>
    <w:p w:rsidR="00597353" w:rsidRPr="00597353" w:rsidRDefault="00597353" w:rsidP="00597353">
      <w:pPr>
        <w:numPr>
          <w:ilvl w:val="0"/>
          <w:numId w:val="3"/>
        </w:numPr>
      </w:pPr>
      <w:r w:rsidRPr="00597353">
        <w:t xml:space="preserve">Personal fulfilment from supporting </w:t>
      </w:r>
      <w:r w:rsidR="005131A6">
        <w:t xml:space="preserve">an </w:t>
      </w:r>
      <w:r w:rsidRPr="00597353">
        <w:t xml:space="preserve">essential </w:t>
      </w:r>
      <w:r w:rsidR="005131A6">
        <w:t>and exceptional local service</w:t>
      </w:r>
    </w:p>
    <w:p w:rsidR="00597353" w:rsidRPr="00597353" w:rsidRDefault="005C7B3A" w:rsidP="00597353">
      <w:r>
        <w:pict>
          <v:rect id="_x0000_i1029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Time Commitment</w:t>
      </w:r>
    </w:p>
    <w:p w:rsidR="00597353" w:rsidRPr="00597353" w:rsidRDefault="00597353" w:rsidP="00597353">
      <w:r w:rsidRPr="00597353">
        <w:t xml:space="preserve">The Board meets </w:t>
      </w:r>
      <w:r w:rsidR="005131A6">
        <w:t>bi-monthly (6 meetings annually)</w:t>
      </w:r>
      <w:r w:rsidRPr="00597353">
        <w:t>, with additi</w:t>
      </w:r>
      <w:r w:rsidR="005131A6">
        <w:t xml:space="preserve">onal Finance Committee meetings bi monthly. Monthly finance reports are circulated in advance of committee meetings. </w:t>
      </w:r>
    </w:p>
    <w:p w:rsidR="00597353" w:rsidRPr="00597353" w:rsidRDefault="005C7B3A" w:rsidP="00597353">
      <w:r>
        <w:pict>
          <v:rect id="_x0000_i1030" style="width:0;height:1.5pt" o:hralign="center" o:hrstd="t" o:hr="t" fillcolor="#a0a0a0" stroked="f"/>
        </w:pict>
      </w:r>
    </w:p>
    <w:p w:rsidR="00597353" w:rsidRPr="00597353" w:rsidRDefault="00597353" w:rsidP="00597353">
      <w:pPr>
        <w:rPr>
          <w:b/>
          <w:bCs/>
        </w:rPr>
      </w:pPr>
      <w:r w:rsidRPr="00597353">
        <w:rPr>
          <w:b/>
          <w:bCs/>
        </w:rPr>
        <w:t>How to Apply</w:t>
      </w:r>
    </w:p>
    <w:p w:rsidR="00597353" w:rsidRPr="00597353" w:rsidRDefault="00597353" w:rsidP="00597353">
      <w:r w:rsidRPr="00597353">
        <w:t>For an informal co</w:t>
      </w:r>
      <w:r w:rsidR="00D81281">
        <w:t>nversation</w:t>
      </w:r>
      <w:r w:rsidRPr="00597353">
        <w:t xml:space="preserve"> please c</w:t>
      </w:r>
      <w:r w:rsidR="00D81281">
        <w:t xml:space="preserve">ontact Joyce Bellingham (Operations Manager) 01745-585221 </w:t>
      </w:r>
      <w:hyperlink r:id="rId5" w:history="1">
        <w:r w:rsidR="00D81281" w:rsidRPr="00A73F7B">
          <w:rPr>
            <w:rStyle w:val="Hyperlink"/>
          </w:rPr>
          <w:t>j.bellingham@stkentigernhospice.org.uk</w:t>
        </w:r>
      </w:hyperlink>
      <w:r w:rsidR="00D81281">
        <w:t xml:space="preserve"> </w:t>
      </w:r>
    </w:p>
    <w:p w:rsidR="00597353" w:rsidRPr="00597353" w:rsidRDefault="00597353" w:rsidP="00597353">
      <w:r w:rsidRPr="00597353">
        <w:t>Help us ensure that everyone facing a life-limiting illness receives care, dignity and support when it matters most.</w:t>
      </w:r>
    </w:p>
    <w:p w:rsidR="00597353" w:rsidRPr="00597353" w:rsidRDefault="005C7B3A" w:rsidP="00597353">
      <w:r>
        <w:pict>
          <v:rect id="_x0000_i1031" style="width:0;height:1.5pt" o:hralign="center" o:hrstd="t" o:hr="t" fillcolor="#a0a0a0" stroked="f"/>
        </w:pict>
      </w:r>
    </w:p>
    <w:p w:rsidR="006E4089" w:rsidRDefault="006E4089"/>
    <w:sectPr w:rsidR="006E4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271F"/>
    <w:multiLevelType w:val="multilevel"/>
    <w:tmpl w:val="21CE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193"/>
    <w:multiLevelType w:val="multilevel"/>
    <w:tmpl w:val="2A1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E416B"/>
    <w:multiLevelType w:val="multilevel"/>
    <w:tmpl w:val="C856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B15D2"/>
    <w:multiLevelType w:val="multilevel"/>
    <w:tmpl w:val="C08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53"/>
    <w:rsid w:val="00227E24"/>
    <w:rsid w:val="005131A6"/>
    <w:rsid w:val="00597353"/>
    <w:rsid w:val="005C7B3A"/>
    <w:rsid w:val="006E4089"/>
    <w:rsid w:val="006F566A"/>
    <w:rsid w:val="00AE18F6"/>
    <w:rsid w:val="00D81281"/>
    <w:rsid w:val="00E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46FFD-7834-4539-B787-984ED19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bellingham@stkentigernhospic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Bellingham</dc:creator>
  <cp:keywords/>
  <dc:description/>
  <cp:lastModifiedBy>Chloe Koffler</cp:lastModifiedBy>
  <cp:revision>2</cp:revision>
  <dcterms:created xsi:type="dcterms:W3CDTF">2026-03-10T10:19:00Z</dcterms:created>
  <dcterms:modified xsi:type="dcterms:W3CDTF">2026-03-10T10:19:00Z</dcterms:modified>
</cp:coreProperties>
</file>